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1C8" w:rsidRDefault="002B41C8" w:rsidP="002B41C8">
      <w:pPr>
        <w:rPr>
          <w:rFonts w:ascii="Calibri" w:hAnsi="Calibri" w:cs="Calibri"/>
          <w:b/>
          <w:sz w:val="28"/>
          <w:szCs w:val="28"/>
        </w:rPr>
      </w:pPr>
    </w:p>
    <w:p w:rsidR="002B41C8" w:rsidRPr="002B41C8" w:rsidRDefault="002B41C8" w:rsidP="002B41C8">
      <w:pPr>
        <w:rPr>
          <w:rFonts w:ascii="Calibri" w:hAnsi="Calibri" w:cs="Calibri"/>
          <w:b/>
          <w:sz w:val="28"/>
          <w:szCs w:val="28"/>
        </w:rPr>
      </w:pPr>
      <w:r w:rsidRPr="002B41C8">
        <w:rPr>
          <w:rFonts w:ascii="Calibri" w:hAnsi="Calibri" w:cs="Calibri"/>
          <w:b/>
          <w:sz w:val="28"/>
          <w:szCs w:val="28"/>
        </w:rPr>
        <w:t>Jenkins’ Triathlon Coaching</w:t>
      </w:r>
    </w:p>
    <w:p w:rsidR="002B41C8" w:rsidRPr="002B41C8" w:rsidRDefault="007E25FF" w:rsidP="002B41C8">
      <w:pPr>
        <w:rPr>
          <w:rFonts w:ascii="Calibri" w:hAnsi="Calibri" w:cs="Calibri"/>
          <w:b/>
          <w:sz w:val="28"/>
          <w:szCs w:val="28"/>
        </w:rPr>
      </w:pPr>
      <w:r>
        <w:rPr>
          <w:rFonts w:ascii="Calibri" w:hAnsi="Calibri" w:cs="Calibri"/>
          <w:b/>
          <w:sz w:val="28"/>
          <w:szCs w:val="28"/>
        </w:rPr>
        <w:t xml:space="preserve">Covid 19 </w:t>
      </w:r>
      <w:r w:rsidR="002B41C8" w:rsidRPr="002B41C8">
        <w:rPr>
          <w:rFonts w:ascii="Calibri" w:hAnsi="Calibri" w:cs="Calibri"/>
          <w:b/>
          <w:sz w:val="28"/>
          <w:szCs w:val="28"/>
        </w:rPr>
        <w:t>Privacy Policy</w:t>
      </w: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r w:rsidRPr="002B41C8">
        <w:rPr>
          <w:rFonts w:ascii="Calibri" w:hAnsi="Calibri" w:cs="Calibri"/>
          <w:sz w:val="28"/>
          <w:szCs w:val="28"/>
        </w:rPr>
        <w:t>This privacy policy sets out how Jenkins’ Triathlon Coaching (hereon: ‘we’; ‘us’) uses and protects your personal data.</w:t>
      </w:r>
    </w:p>
    <w:p w:rsidR="002B41C8" w:rsidRPr="002B41C8" w:rsidRDefault="002B41C8" w:rsidP="002B41C8">
      <w:pPr>
        <w:rPr>
          <w:rFonts w:ascii="Calibri" w:hAnsi="Calibri" w:cs="Calibri"/>
          <w:sz w:val="28"/>
          <w:szCs w:val="28"/>
        </w:rPr>
      </w:pPr>
      <w:r w:rsidRPr="002B41C8">
        <w:rPr>
          <w:rFonts w:ascii="Calibri" w:hAnsi="Calibri" w:cs="Calibri"/>
          <w:sz w:val="28"/>
          <w:szCs w:val="28"/>
        </w:rPr>
        <w:t>Jenkins’ Triathlon Coaching is committed to ensuring that your privacy is protected. Should you provide us with any personal data you can be assured that it will only be used in accordance with this privacy statement.</w:t>
      </w:r>
    </w:p>
    <w:p w:rsidR="002B41C8" w:rsidRPr="002B41C8" w:rsidRDefault="002B41C8" w:rsidP="002B41C8">
      <w:pPr>
        <w:rPr>
          <w:rFonts w:ascii="Calibri" w:hAnsi="Calibri" w:cs="Calibri"/>
          <w:sz w:val="28"/>
          <w:szCs w:val="28"/>
        </w:rPr>
      </w:pPr>
      <w:r w:rsidRPr="002B41C8">
        <w:rPr>
          <w:rFonts w:ascii="Calibri" w:hAnsi="Calibri" w:cs="Calibri"/>
          <w:sz w:val="28"/>
          <w:szCs w:val="28"/>
        </w:rPr>
        <w:t>Jenkins’ Triathlon Coaching may change this policy from time to time by updating this document. You should check this document from time to time to ensure that you are happy with any changes.</w:t>
      </w: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b/>
          <w:sz w:val="28"/>
          <w:szCs w:val="28"/>
        </w:rPr>
      </w:pPr>
      <w:r w:rsidRPr="002B41C8">
        <w:rPr>
          <w:rFonts w:ascii="Calibri" w:hAnsi="Calibri" w:cs="Calibri"/>
          <w:b/>
          <w:sz w:val="28"/>
          <w:szCs w:val="28"/>
        </w:rPr>
        <w:t>Who we are</w:t>
      </w:r>
    </w:p>
    <w:p w:rsidR="002B41C8" w:rsidRPr="002B41C8" w:rsidRDefault="002B41C8" w:rsidP="002B41C8">
      <w:pPr>
        <w:rPr>
          <w:rFonts w:ascii="Calibri" w:hAnsi="Calibri" w:cs="Calibri"/>
          <w:sz w:val="28"/>
          <w:szCs w:val="28"/>
        </w:rPr>
      </w:pPr>
      <w:r w:rsidRPr="002B41C8">
        <w:rPr>
          <w:rFonts w:ascii="Calibri" w:hAnsi="Calibri" w:cs="Calibri"/>
          <w:sz w:val="28"/>
          <w:szCs w:val="28"/>
        </w:rPr>
        <w:t>Jenkins’ Triathlon Coaching is a business that is owned and run by:</w:t>
      </w: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r w:rsidRPr="002B41C8">
        <w:rPr>
          <w:rFonts w:ascii="Calibri" w:hAnsi="Calibri" w:cs="Calibri"/>
          <w:sz w:val="28"/>
          <w:szCs w:val="28"/>
        </w:rPr>
        <w:t>Peter Jenkins</w:t>
      </w:r>
    </w:p>
    <w:p w:rsidR="002B41C8" w:rsidRPr="002B41C8" w:rsidRDefault="002B41C8" w:rsidP="002B41C8">
      <w:pPr>
        <w:rPr>
          <w:rFonts w:ascii="Calibri" w:hAnsi="Calibri" w:cs="Calibri"/>
          <w:sz w:val="28"/>
          <w:szCs w:val="28"/>
        </w:rPr>
      </w:pPr>
      <w:r w:rsidRPr="002B41C8">
        <w:rPr>
          <w:rFonts w:ascii="Calibri" w:hAnsi="Calibri" w:cs="Calibri"/>
          <w:sz w:val="28"/>
          <w:szCs w:val="28"/>
        </w:rPr>
        <w:t>Clydfan, Tal-y-bont, Cereidigon, Wales, UK, SY24 5ER</w:t>
      </w:r>
    </w:p>
    <w:p w:rsidR="002B41C8" w:rsidRPr="002B41C8" w:rsidRDefault="002B41C8" w:rsidP="002B41C8">
      <w:pPr>
        <w:rPr>
          <w:rFonts w:ascii="Calibri" w:hAnsi="Calibri" w:cs="Calibri"/>
          <w:sz w:val="28"/>
          <w:szCs w:val="28"/>
        </w:rPr>
      </w:pPr>
      <w:r w:rsidRPr="002B41C8">
        <w:rPr>
          <w:rFonts w:ascii="Calibri" w:hAnsi="Calibri" w:cs="Calibri"/>
          <w:sz w:val="28"/>
          <w:szCs w:val="28"/>
        </w:rPr>
        <w:t xml:space="preserve">Email: </w:t>
      </w:r>
      <w:hyperlink r:id="rId8" w:history="1">
        <w:r w:rsidRPr="002B41C8">
          <w:rPr>
            <w:rStyle w:val="Hyperlink"/>
            <w:rFonts w:ascii="Calibri" w:hAnsi="Calibri" w:cs="Calibri"/>
            <w:sz w:val="28"/>
            <w:szCs w:val="28"/>
          </w:rPr>
          <w:t>jenkspv@gmail.com</w:t>
        </w:r>
      </w:hyperlink>
    </w:p>
    <w:p w:rsidR="002B41C8" w:rsidRPr="002B41C8" w:rsidRDefault="002B41C8" w:rsidP="002B41C8">
      <w:pPr>
        <w:rPr>
          <w:rFonts w:ascii="Calibri" w:hAnsi="Calibri" w:cs="Calibri"/>
          <w:sz w:val="28"/>
          <w:szCs w:val="28"/>
        </w:rPr>
      </w:pPr>
    </w:p>
    <w:p w:rsidR="002B41C8" w:rsidRDefault="002B41C8" w:rsidP="002B41C8">
      <w:pPr>
        <w:rPr>
          <w:rFonts w:ascii="Calibri" w:hAnsi="Calibri" w:cs="Calibri"/>
          <w:sz w:val="28"/>
          <w:szCs w:val="28"/>
        </w:rPr>
      </w:pPr>
      <w:r w:rsidRPr="002B41C8">
        <w:rPr>
          <w:rFonts w:ascii="Calibri" w:hAnsi="Calibri" w:cs="Calibri"/>
          <w:sz w:val="28"/>
          <w:szCs w:val="28"/>
        </w:rPr>
        <w:t>Contact Pete if you have any questions about how your data is handled.</w:t>
      </w:r>
    </w:p>
    <w:p w:rsidR="002B41C8" w:rsidRDefault="002B41C8" w:rsidP="002B41C8">
      <w:pPr>
        <w:rPr>
          <w:rFonts w:ascii="Calibri" w:hAnsi="Calibri" w:cs="Calibri"/>
          <w:sz w:val="28"/>
          <w:szCs w:val="28"/>
        </w:rPr>
      </w:pPr>
    </w:p>
    <w:p w:rsidR="002B41C8" w:rsidRDefault="002B41C8" w:rsidP="002B41C8">
      <w:pPr>
        <w:rPr>
          <w:rFonts w:ascii="Calibri" w:hAnsi="Calibri" w:cs="Calibri"/>
          <w:sz w:val="28"/>
          <w:szCs w:val="28"/>
        </w:rPr>
      </w:pPr>
    </w:p>
    <w:p w:rsid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r w:rsidRPr="002B41C8">
        <w:rPr>
          <w:rFonts w:ascii="Calibri" w:hAnsi="Calibri" w:cs="Calibri"/>
          <w:b/>
          <w:sz w:val="28"/>
          <w:szCs w:val="28"/>
        </w:rPr>
        <w:lastRenderedPageBreak/>
        <w:t>What personal data we collect</w:t>
      </w:r>
      <w:r w:rsidR="007E25FF">
        <w:rPr>
          <w:rFonts w:ascii="Calibri" w:hAnsi="Calibri" w:cs="Calibri"/>
          <w:b/>
          <w:sz w:val="28"/>
          <w:szCs w:val="28"/>
        </w:rPr>
        <w:t xml:space="preserve"> from you for Covid 19 purposes</w:t>
      </w:r>
    </w:p>
    <w:p w:rsidR="002B41C8" w:rsidRPr="002B41C8" w:rsidRDefault="002B41C8" w:rsidP="002B41C8">
      <w:pPr>
        <w:rPr>
          <w:rFonts w:ascii="Calibri" w:hAnsi="Calibri" w:cs="Calibri"/>
          <w:sz w:val="28"/>
          <w:szCs w:val="28"/>
        </w:rPr>
      </w:pPr>
      <w:r w:rsidRPr="002B41C8">
        <w:rPr>
          <w:rFonts w:ascii="Calibri" w:hAnsi="Calibri" w:cs="Calibri"/>
          <w:sz w:val="28"/>
          <w:szCs w:val="28"/>
        </w:rPr>
        <w:t>We collect the following personal data from you</w:t>
      </w:r>
      <w:r w:rsidR="007E25FF">
        <w:rPr>
          <w:rFonts w:ascii="Calibri" w:hAnsi="Calibri" w:cs="Calibri"/>
          <w:sz w:val="28"/>
          <w:szCs w:val="28"/>
        </w:rPr>
        <w:t xml:space="preserve"> for Covid 19 purposes:</w:t>
      </w:r>
    </w:p>
    <w:p w:rsidR="002B41C8" w:rsidRPr="002B41C8" w:rsidRDefault="002B41C8" w:rsidP="002B41C8">
      <w:pPr>
        <w:pStyle w:val="ListParagraph"/>
        <w:numPr>
          <w:ilvl w:val="0"/>
          <w:numId w:val="3"/>
        </w:numPr>
        <w:rPr>
          <w:rFonts w:cs="Calibri"/>
          <w:sz w:val="28"/>
          <w:szCs w:val="28"/>
        </w:rPr>
      </w:pPr>
      <w:r w:rsidRPr="002B41C8">
        <w:rPr>
          <w:rFonts w:cs="Calibri"/>
          <w:sz w:val="28"/>
          <w:szCs w:val="28"/>
        </w:rPr>
        <w:t>Identity data: Your name</w:t>
      </w:r>
    </w:p>
    <w:p w:rsidR="002B41C8" w:rsidRPr="002B41C8" w:rsidRDefault="002B41C8" w:rsidP="002B41C8">
      <w:pPr>
        <w:pStyle w:val="ListParagraph"/>
        <w:numPr>
          <w:ilvl w:val="0"/>
          <w:numId w:val="3"/>
        </w:numPr>
        <w:rPr>
          <w:rFonts w:cs="Calibri"/>
          <w:sz w:val="28"/>
          <w:szCs w:val="28"/>
        </w:rPr>
      </w:pPr>
      <w:r w:rsidRPr="002B41C8">
        <w:rPr>
          <w:rFonts w:cs="Calibri"/>
          <w:sz w:val="28"/>
          <w:szCs w:val="28"/>
        </w:rPr>
        <w:t>Contact data:</w:t>
      </w:r>
      <w:r w:rsidR="004556ED">
        <w:rPr>
          <w:rFonts w:cs="Calibri"/>
          <w:sz w:val="28"/>
          <w:szCs w:val="28"/>
        </w:rPr>
        <w:t xml:space="preserve"> Your phone number</w:t>
      </w:r>
    </w:p>
    <w:p w:rsidR="002B41C8" w:rsidRPr="007D3353" w:rsidRDefault="009B4FF1" w:rsidP="002B41C8">
      <w:pPr>
        <w:pStyle w:val="ListParagraph"/>
        <w:numPr>
          <w:ilvl w:val="0"/>
          <w:numId w:val="3"/>
        </w:numPr>
        <w:rPr>
          <w:rFonts w:cs="Calibri"/>
          <w:sz w:val="28"/>
          <w:szCs w:val="28"/>
        </w:rPr>
      </w:pPr>
      <w:r>
        <w:rPr>
          <w:rFonts w:cs="Calibri"/>
          <w:sz w:val="28"/>
          <w:szCs w:val="28"/>
        </w:rPr>
        <w:t>Health data:</w:t>
      </w:r>
      <w:r w:rsidR="002B41C8" w:rsidRPr="002B41C8">
        <w:rPr>
          <w:rFonts w:cs="Calibri"/>
          <w:sz w:val="28"/>
          <w:szCs w:val="28"/>
        </w:rPr>
        <w:t xml:space="preserve"> </w:t>
      </w:r>
      <w:r w:rsidR="00BB69CA">
        <w:rPr>
          <w:rFonts w:cs="Calibri"/>
          <w:sz w:val="28"/>
          <w:szCs w:val="28"/>
        </w:rPr>
        <w:t xml:space="preserve">Recent health and medical data to ensure it is safe for you to join in with </w:t>
      </w:r>
      <w:r>
        <w:rPr>
          <w:rFonts w:cs="Calibri"/>
          <w:sz w:val="28"/>
          <w:szCs w:val="28"/>
        </w:rPr>
        <w:t>a session</w:t>
      </w:r>
      <w:r w:rsidR="007D3353">
        <w:rPr>
          <w:rFonts w:cs="Calibri"/>
          <w:sz w:val="28"/>
          <w:szCs w:val="28"/>
        </w:rPr>
        <w:t>.</w:t>
      </w: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b/>
          <w:sz w:val="28"/>
          <w:szCs w:val="28"/>
        </w:rPr>
      </w:pPr>
      <w:r w:rsidRPr="002B41C8">
        <w:rPr>
          <w:rFonts w:ascii="Calibri" w:hAnsi="Calibri" w:cs="Calibri"/>
          <w:b/>
          <w:sz w:val="28"/>
          <w:szCs w:val="28"/>
        </w:rPr>
        <w:t>How we collect your personal data</w:t>
      </w:r>
    </w:p>
    <w:p w:rsidR="002B41C8" w:rsidRPr="002B41C8" w:rsidRDefault="002B41C8" w:rsidP="002B41C8">
      <w:pPr>
        <w:rPr>
          <w:rFonts w:ascii="Calibri" w:hAnsi="Calibri" w:cs="Calibri"/>
          <w:sz w:val="28"/>
          <w:szCs w:val="28"/>
        </w:rPr>
      </w:pPr>
      <w:r w:rsidRPr="002B41C8">
        <w:rPr>
          <w:rFonts w:ascii="Calibri" w:hAnsi="Calibri" w:cs="Calibri"/>
          <w:sz w:val="28"/>
          <w:szCs w:val="28"/>
        </w:rPr>
        <w:t>We collect your personal data by way of:</w:t>
      </w:r>
    </w:p>
    <w:p w:rsidR="000E2E3A" w:rsidRDefault="007D3353" w:rsidP="002B41C8">
      <w:pPr>
        <w:pStyle w:val="ListParagraph"/>
        <w:numPr>
          <w:ilvl w:val="0"/>
          <w:numId w:val="5"/>
        </w:numPr>
        <w:rPr>
          <w:rFonts w:cs="Calibri"/>
          <w:sz w:val="28"/>
          <w:szCs w:val="28"/>
        </w:rPr>
      </w:pPr>
      <w:r>
        <w:rPr>
          <w:rFonts w:cs="Calibri"/>
          <w:sz w:val="28"/>
          <w:szCs w:val="28"/>
        </w:rPr>
        <w:t>A health questionnaire prior to each session.</w:t>
      </w:r>
    </w:p>
    <w:p w:rsidR="002B41C8" w:rsidRPr="002B41C8" w:rsidRDefault="002B41C8" w:rsidP="002B41C8">
      <w:pPr>
        <w:rPr>
          <w:rFonts w:ascii="Calibri" w:hAnsi="Calibri" w:cs="Calibri"/>
          <w:b/>
          <w:sz w:val="28"/>
          <w:szCs w:val="28"/>
        </w:rPr>
      </w:pPr>
    </w:p>
    <w:p w:rsidR="002B41C8" w:rsidRDefault="002B41C8" w:rsidP="002B41C8">
      <w:pPr>
        <w:rPr>
          <w:rFonts w:ascii="Calibri" w:hAnsi="Calibri" w:cs="Calibri"/>
          <w:b/>
          <w:sz w:val="28"/>
          <w:szCs w:val="28"/>
        </w:rPr>
      </w:pPr>
      <w:r w:rsidRPr="002B41C8">
        <w:rPr>
          <w:rFonts w:ascii="Calibri" w:hAnsi="Calibri" w:cs="Calibri"/>
          <w:b/>
          <w:sz w:val="28"/>
          <w:szCs w:val="28"/>
        </w:rPr>
        <w:t>How we use your personal data</w:t>
      </w:r>
    </w:p>
    <w:p w:rsidR="000E2E3A" w:rsidRPr="000E2E3A" w:rsidRDefault="000E2E3A" w:rsidP="002B41C8">
      <w:pPr>
        <w:rPr>
          <w:rFonts w:ascii="Calibri" w:hAnsi="Calibri" w:cs="Calibri"/>
          <w:bCs/>
          <w:sz w:val="28"/>
          <w:szCs w:val="28"/>
        </w:rPr>
      </w:pPr>
      <w:r>
        <w:rPr>
          <w:rFonts w:ascii="Calibri" w:hAnsi="Calibri" w:cs="Calibri"/>
          <w:bCs/>
          <w:sz w:val="28"/>
          <w:szCs w:val="28"/>
        </w:rPr>
        <w:t>The data we collect enables us to assess your</w:t>
      </w:r>
      <w:r w:rsidR="009B0905">
        <w:rPr>
          <w:rFonts w:ascii="Calibri" w:hAnsi="Calibri" w:cs="Calibri"/>
          <w:bCs/>
          <w:sz w:val="28"/>
          <w:szCs w:val="28"/>
        </w:rPr>
        <w:t xml:space="preserve"> ability to take part in the session</w:t>
      </w:r>
      <w:r w:rsidR="00536139">
        <w:rPr>
          <w:rFonts w:ascii="Calibri" w:hAnsi="Calibri" w:cs="Calibri"/>
          <w:bCs/>
          <w:sz w:val="28"/>
          <w:szCs w:val="28"/>
        </w:rPr>
        <w:t xml:space="preserve"> and to provide your contact details to the Test and Trace service if necessary.</w:t>
      </w: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r w:rsidRPr="002B41C8">
        <w:rPr>
          <w:rFonts w:ascii="Calibri" w:hAnsi="Calibri" w:cs="Calibri"/>
          <w:sz w:val="28"/>
          <w:szCs w:val="28"/>
        </w:rPr>
        <w:t>We will only use your personal data if we have a legal basis to do so. The table below sets out the personal data that we collect from you, how we use it and the legal basis on which we rely when we use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2B41C8" w:rsidRPr="00C60579" w:rsidTr="00C60579">
        <w:tc>
          <w:tcPr>
            <w:tcW w:w="3005" w:type="dxa"/>
            <w:shd w:val="clear" w:color="auto" w:fill="auto"/>
          </w:tcPr>
          <w:p w:rsidR="002B41C8" w:rsidRPr="00C60579" w:rsidRDefault="002B41C8" w:rsidP="00C60579">
            <w:pPr>
              <w:rPr>
                <w:rFonts w:ascii="Calibri" w:hAnsi="Calibri" w:cs="Calibri"/>
                <w:b/>
                <w:sz w:val="28"/>
                <w:szCs w:val="28"/>
              </w:rPr>
            </w:pPr>
            <w:r w:rsidRPr="00C60579">
              <w:rPr>
                <w:rFonts w:ascii="Calibri" w:hAnsi="Calibri" w:cs="Calibri"/>
                <w:b/>
                <w:sz w:val="28"/>
                <w:szCs w:val="28"/>
              </w:rPr>
              <w:t>Purpose/Activity</w:t>
            </w:r>
          </w:p>
        </w:tc>
        <w:tc>
          <w:tcPr>
            <w:tcW w:w="3005" w:type="dxa"/>
            <w:shd w:val="clear" w:color="auto" w:fill="auto"/>
          </w:tcPr>
          <w:p w:rsidR="002B41C8" w:rsidRPr="00C60579" w:rsidRDefault="002B41C8" w:rsidP="00C60579">
            <w:pPr>
              <w:rPr>
                <w:rFonts w:ascii="Calibri" w:hAnsi="Calibri" w:cs="Calibri"/>
                <w:b/>
                <w:sz w:val="28"/>
                <w:szCs w:val="28"/>
              </w:rPr>
            </w:pPr>
            <w:r w:rsidRPr="00C60579">
              <w:rPr>
                <w:rFonts w:ascii="Calibri" w:hAnsi="Calibri" w:cs="Calibri"/>
                <w:b/>
                <w:sz w:val="28"/>
                <w:szCs w:val="28"/>
              </w:rPr>
              <w:t>Type of data</w:t>
            </w:r>
          </w:p>
        </w:tc>
        <w:tc>
          <w:tcPr>
            <w:tcW w:w="3006" w:type="dxa"/>
            <w:shd w:val="clear" w:color="auto" w:fill="auto"/>
          </w:tcPr>
          <w:p w:rsidR="002B41C8" w:rsidRPr="00C60579" w:rsidRDefault="002B41C8" w:rsidP="00C60579">
            <w:pPr>
              <w:rPr>
                <w:rFonts w:ascii="Calibri" w:hAnsi="Calibri" w:cs="Calibri"/>
                <w:b/>
                <w:sz w:val="28"/>
                <w:szCs w:val="28"/>
              </w:rPr>
            </w:pPr>
            <w:r w:rsidRPr="00C60579">
              <w:rPr>
                <w:rFonts w:ascii="Calibri" w:hAnsi="Calibri" w:cs="Calibri"/>
                <w:b/>
                <w:sz w:val="28"/>
                <w:szCs w:val="28"/>
              </w:rPr>
              <w:t>Legal basis for use</w:t>
            </w:r>
          </w:p>
        </w:tc>
      </w:tr>
      <w:tr w:rsidR="002B41C8" w:rsidRPr="00C60579" w:rsidTr="00C60579">
        <w:tc>
          <w:tcPr>
            <w:tcW w:w="3005" w:type="dxa"/>
            <w:shd w:val="clear" w:color="auto" w:fill="auto"/>
          </w:tcPr>
          <w:p w:rsidR="002B41C8" w:rsidRPr="00C60579" w:rsidRDefault="00C27D69" w:rsidP="00C60579">
            <w:pPr>
              <w:rPr>
                <w:rFonts w:ascii="Calibri" w:hAnsi="Calibri" w:cs="Calibri"/>
                <w:sz w:val="28"/>
                <w:szCs w:val="28"/>
              </w:rPr>
            </w:pPr>
            <w:r>
              <w:rPr>
                <w:rFonts w:ascii="Calibri" w:hAnsi="Calibri" w:cs="Calibri"/>
                <w:sz w:val="28"/>
                <w:szCs w:val="28"/>
              </w:rPr>
              <w:t>Assessing</w:t>
            </w:r>
            <w:r w:rsidR="004C7A69">
              <w:rPr>
                <w:rFonts w:ascii="Calibri" w:hAnsi="Calibri" w:cs="Calibri"/>
                <w:sz w:val="28"/>
                <w:szCs w:val="28"/>
              </w:rPr>
              <w:t xml:space="preserve"> your ability to take part in a training session</w:t>
            </w:r>
          </w:p>
        </w:tc>
        <w:tc>
          <w:tcPr>
            <w:tcW w:w="3005" w:type="dxa"/>
            <w:shd w:val="clear" w:color="auto" w:fill="auto"/>
          </w:tcPr>
          <w:p w:rsidR="002B41C8" w:rsidRPr="00C60579" w:rsidRDefault="00F265A4" w:rsidP="00C60579">
            <w:pPr>
              <w:rPr>
                <w:rFonts w:ascii="Calibri" w:hAnsi="Calibri" w:cs="Calibri"/>
                <w:sz w:val="28"/>
                <w:szCs w:val="28"/>
              </w:rPr>
            </w:pPr>
            <w:r>
              <w:rPr>
                <w:rFonts w:ascii="Calibri" w:hAnsi="Calibri" w:cs="Calibri"/>
                <w:sz w:val="28"/>
                <w:szCs w:val="28"/>
              </w:rPr>
              <w:t>Health data</w:t>
            </w:r>
          </w:p>
        </w:tc>
        <w:tc>
          <w:tcPr>
            <w:tcW w:w="3006" w:type="dxa"/>
            <w:shd w:val="clear" w:color="auto" w:fill="auto"/>
          </w:tcPr>
          <w:p w:rsidR="002B41C8" w:rsidRPr="00C60579" w:rsidRDefault="002B41C8" w:rsidP="00C60579">
            <w:pPr>
              <w:rPr>
                <w:rFonts w:ascii="Calibri" w:hAnsi="Calibri" w:cs="Calibri"/>
                <w:sz w:val="28"/>
                <w:szCs w:val="28"/>
              </w:rPr>
            </w:pPr>
            <w:r w:rsidRPr="00C60579">
              <w:rPr>
                <w:rFonts w:ascii="Calibri" w:hAnsi="Calibri" w:cs="Calibri"/>
                <w:sz w:val="28"/>
                <w:szCs w:val="28"/>
              </w:rPr>
              <w:t>Performance of a contract with you</w:t>
            </w:r>
          </w:p>
        </w:tc>
      </w:tr>
      <w:tr w:rsidR="002B41C8" w:rsidRPr="00C60579" w:rsidTr="00C60579">
        <w:tc>
          <w:tcPr>
            <w:tcW w:w="3005" w:type="dxa"/>
            <w:shd w:val="clear" w:color="auto" w:fill="auto"/>
          </w:tcPr>
          <w:p w:rsidR="002B41C8" w:rsidRPr="00C60579" w:rsidRDefault="00F265A4" w:rsidP="00C60579">
            <w:pPr>
              <w:rPr>
                <w:rFonts w:ascii="Calibri" w:hAnsi="Calibri" w:cs="Calibri"/>
                <w:sz w:val="28"/>
                <w:szCs w:val="28"/>
              </w:rPr>
            </w:pPr>
            <w:r>
              <w:rPr>
                <w:rFonts w:ascii="Calibri" w:hAnsi="Calibri" w:cs="Calibri"/>
                <w:sz w:val="28"/>
                <w:szCs w:val="28"/>
              </w:rPr>
              <w:t>Providing in</w:t>
            </w:r>
            <w:r w:rsidR="005D0B52">
              <w:rPr>
                <w:rFonts w:ascii="Calibri" w:hAnsi="Calibri" w:cs="Calibri"/>
                <w:sz w:val="28"/>
                <w:szCs w:val="28"/>
              </w:rPr>
              <w:t>formation to the Test and Trace service</w:t>
            </w:r>
          </w:p>
        </w:tc>
        <w:tc>
          <w:tcPr>
            <w:tcW w:w="3005" w:type="dxa"/>
            <w:shd w:val="clear" w:color="auto" w:fill="auto"/>
          </w:tcPr>
          <w:p w:rsidR="002B41C8" w:rsidRPr="00C60579" w:rsidRDefault="002B41C8" w:rsidP="00C60579">
            <w:pPr>
              <w:rPr>
                <w:rFonts w:ascii="Calibri" w:hAnsi="Calibri" w:cs="Calibri"/>
                <w:sz w:val="28"/>
                <w:szCs w:val="28"/>
              </w:rPr>
            </w:pPr>
            <w:r w:rsidRPr="00C60579">
              <w:rPr>
                <w:rFonts w:ascii="Calibri" w:hAnsi="Calibri" w:cs="Calibri"/>
                <w:sz w:val="28"/>
                <w:szCs w:val="28"/>
              </w:rPr>
              <w:t>Identity data</w:t>
            </w:r>
          </w:p>
          <w:p w:rsidR="002B41C8" w:rsidRPr="00C60579" w:rsidRDefault="002B41C8" w:rsidP="00C60579">
            <w:pPr>
              <w:rPr>
                <w:rFonts w:ascii="Calibri" w:hAnsi="Calibri" w:cs="Calibri"/>
                <w:sz w:val="28"/>
                <w:szCs w:val="28"/>
              </w:rPr>
            </w:pPr>
            <w:r w:rsidRPr="00C60579">
              <w:rPr>
                <w:rFonts w:ascii="Calibri" w:hAnsi="Calibri" w:cs="Calibri"/>
                <w:sz w:val="28"/>
                <w:szCs w:val="28"/>
              </w:rPr>
              <w:t>Contact data</w:t>
            </w:r>
          </w:p>
        </w:tc>
        <w:tc>
          <w:tcPr>
            <w:tcW w:w="3006" w:type="dxa"/>
            <w:shd w:val="clear" w:color="auto" w:fill="auto"/>
          </w:tcPr>
          <w:p w:rsidR="002B41C8" w:rsidRPr="00C60579" w:rsidRDefault="005D0B52" w:rsidP="00C60579">
            <w:pPr>
              <w:rPr>
                <w:rFonts w:ascii="Calibri" w:hAnsi="Calibri" w:cs="Calibri"/>
                <w:sz w:val="28"/>
                <w:szCs w:val="28"/>
              </w:rPr>
            </w:pPr>
            <w:r>
              <w:rPr>
                <w:rFonts w:ascii="Calibri" w:hAnsi="Calibri" w:cs="Calibri"/>
                <w:sz w:val="28"/>
                <w:szCs w:val="28"/>
              </w:rPr>
              <w:t>Your consent</w:t>
            </w:r>
          </w:p>
          <w:p w:rsidR="002B41C8" w:rsidRPr="00C60579" w:rsidRDefault="002B41C8" w:rsidP="00C60579">
            <w:pPr>
              <w:rPr>
                <w:rFonts w:ascii="Calibri" w:hAnsi="Calibri" w:cs="Calibri"/>
                <w:sz w:val="28"/>
                <w:szCs w:val="28"/>
              </w:rPr>
            </w:pPr>
          </w:p>
        </w:tc>
      </w:tr>
    </w:tbl>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r w:rsidRPr="002B41C8">
        <w:rPr>
          <w:rFonts w:ascii="Calibri" w:hAnsi="Calibri" w:cs="Calibri"/>
          <w:sz w:val="28"/>
          <w:szCs w:val="28"/>
        </w:rPr>
        <w:t xml:space="preserve">Some of the data that we collect is “special category data” as it relates to your health. Special category information is more sensitive and we are required to satisfy an additional condition in order to use this data. The following table identifies the </w:t>
      </w:r>
      <w:r w:rsidRPr="002B41C8">
        <w:rPr>
          <w:rFonts w:ascii="Calibri" w:hAnsi="Calibri" w:cs="Calibri"/>
          <w:sz w:val="28"/>
          <w:szCs w:val="28"/>
        </w:rPr>
        <w:lastRenderedPageBreak/>
        <w:t>special category data that we collect and the additional condition that enables us to use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005"/>
        <w:gridCol w:w="5779"/>
      </w:tblGrid>
      <w:tr w:rsidR="002B41C8" w:rsidRPr="00C60579" w:rsidTr="00C60579">
        <w:tc>
          <w:tcPr>
            <w:tcW w:w="3005" w:type="dxa"/>
            <w:shd w:val="clear" w:color="auto" w:fill="auto"/>
          </w:tcPr>
          <w:p w:rsidR="002B41C8" w:rsidRPr="00C60579" w:rsidRDefault="002B41C8" w:rsidP="00C60579">
            <w:pPr>
              <w:rPr>
                <w:rFonts w:ascii="Calibri" w:hAnsi="Calibri" w:cs="Calibri"/>
                <w:b/>
                <w:sz w:val="28"/>
                <w:szCs w:val="28"/>
              </w:rPr>
            </w:pPr>
            <w:r w:rsidRPr="00C60579">
              <w:rPr>
                <w:rFonts w:ascii="Calibri" w:hAnsi="Calibri" w:cs="Calibri"/>
                <w:b/>
                <w:sz w:val="28"/>
                <w:szCs w:val="28"/>
              </w:rPr>
              <w:t>Type of data</w:t>
            </w:r>
          </w:p>
        </w:tc>
        <w:tc>
          <w:tcPr>
            <w:tcW w:w="5779" w:type="dxa"/>
            <w:shd w:val="clear" w:color="auto" w:fill="auto"/>
          </w:tcPr>
          <w:p w:rsidR="002B41C8" w:rsidRPr="00C60579" w:rsidRDefault="002B41C8" w:rsidP="00C60579">
            <w:pPr>
              <w:rPr>
                <w:rFonts w:ascii="Calibri" w:hAnsi="Calibri" w:cs="Calibri"/>
                <w:b/>
                <w:sz w:val="28"/>
                <w:szCs w:val="28"/>
              </w:rPr>
            </w:pPr>
            <w:r w:rsidRPr="00C60579">
              <w:rPr>
                <w:rFonts w:ascii="Calibri" w:hAnsi="Calibri" w:cs="Calibri"/>
                <w:b/>
                <w:sz w:val="28"/>
                <w:szCs w:val="28"/>
              </w:rPr>
              <w:t>Additional condition</w:t>
            </w:r>
          </w:p>
        </w:tc>
      </w:tr>
      <w:tr w:rsidR="002B41C8" w:rsidRPr="00C60579" w:rsidTr="00C60579">
        <w:tc>
          <w:tcPr>
            <w:tcW w:w="3005" w:type="dxa"/>
            <w:shd w:val="clear" w:color="auto" w:fill="auto"/>
          </w:tcPr>
          <w:p w:rsidR="002B41C8" w:rsidRPr="00C60579" w:rsidRDefault="001A0B5C" w:rsidP="00C60579">
            <w:pPr>
              <w:rPr>
                <w:rFonts w:ascii="Calibri" w:hAnsi="Calibri" w:cs="Calibri"/>
                <w:sz w:val="28"/>
                <w:szCs w:val="28"/>
              </w:rPr>
            </w:pPr>
            <w:r>
              <w:rPr>
                <w:rFonts w:ascii="Calibri" w:hAnsi="Calibri" w:cs="Calibri"/>
                <w:sz w:val="28"/>
                <w:szCs w:val="28"/>
              </w:rPr>
              <w:t>Health data</w:t>
            </w:r>
          </w:p>
        </w:tc>
        <w:tc>
          <w:tcPr>
            <w:tcW w:w="5779" w:type="dxa"/>
            <w:shd w:val="clear" w:color="auto" w:fill="auto"/>
          </w:tcPr>
          <w:p w:rsidR="002B41C8" w:rsidRPr="00C60579" w:rsidRDefault="002B41C8" w:rsidP="00C60579">
            <w:pPr>
              <w:rPr>
                <w:rFonts w:ascii="Calibri" w:hAnsi="Calibri" w:cs="Calibri"/>
                <w:sz w:val="28"/>
                <w:szCs w:val="28"/>
              </w:rPr>
            </w:pPr>
            <w:r w:rsidRPr="00C60579">
              <w:rPr>
                <w:rFonts w:ascii="Calibri" w:hAnsi="Calibri" w:cs="Calibri"/>
                <w:sz w:val="28"/>
                <w:szCs w:val="28"/>
              </w:rPr>
              <w:t xml:space="preserve">Your consent to process this data to </w:t>
            </w:r>
            <w:r w:rsidR="00CA7C05">
              <w:rPr>
                <w:rFonts w:ascii="Calibri" w:hAnsi="Calibri" w:cs="Calibri"/>
                <w:sz w:val="28"/>
                <w:szCs w:val="28"/>
              </w:rPr>
              <w:t>assess your ability to participate in a training session</w:t>
            </w:r>
          </w:p>
        </w:tc>
      </w:tr>
    </w:tbl>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b/>
          <w:sz w:val="28"/>
          <w:szCs w:val="28"/>
        </w:rPr>
      </w:pPr>
      <w:r w:rsidRPr="002B41C8">
        <w:rPr>
          <w:rFonts w:ascii="Calibri" w:hAnsi="Calibri" w:cs="Calibri"/>
          <w:b/>
          <w:sz w:val="28"/>
          <w:szCs w:val="28"/>
        </w:rPr>
        <w:t>How long will we hold your data</w:t>
      </w:r>
    </w:p>
    <w:p w:rsidR="00EF34DD" w:rsidRDefault="00C52ABA" w:rsidP="002B41C8">
      <w:pPr>
        <w:rPr>
          <w:rFonts w:ascii="Calibri" w:hAnsi="Calibri" w:cs="Calibri"/>
          <w:sz w:val="28"/>
          <w:szCs w:val="28"/>
        </w:rPr>
      </w:pPr>
      <w:r>
        <w:rPr>
          <w:rFonts w:ascii="Calibri" w:hAnsi="Calibri" w:cs="Calibri"/>
          <w:sz w:val="28"/>
          <w:szCs w:val="28"/>
        </w:rPr>
        <w:t>All the data we hold for Covid 19 purposes will be held for 21 days and then will be</w:t>
      </w:r>
      <w:r w:rsidR="00EF34DD">
        <w:rPr>
          <w:rFonts w:ascii="Calibri" w:hAnsi="Calibri" w:cs="Calibri"/>
          <w:sz w:val="28"/>
          <w:szCs w:val="28"/>
        </w:rPr>
        <w:t xml:space="preserve"> destroyed.</w:t>
      </w:r>
    </w:p>
    <w:p w:rsidR="00EF34DD" w:rsidRDefault="00EF34DD" w:rsidP="002B41C8">
      <w:pPr>
        <w:rPr>
          <w:rFonts w:ascii="Calibri" w:hAnsi="Calibri" w:cs="Calibri"/>
          <w:sz w:val="28"/>
          <w:szCs w:val="28"/>
        </w:rPr>
      </w:pPr>
    </w:p>
    <w:p w:rsidR="002B41C8" w:rsidRPr="002B41C8" w:rsidRDefault="002B41C8" w:rsidP="002B41C8">
      <w:pPr>
        <w:rPr>
          <w:rFonts w:ascii="Calibri" w:hAnsi="Calibri" w:cs="Calibri"/>
          <w:sz w:val="28"/>
          <w:szCs w:val="28"/>
        </w:rPr>
      </w:pPr>
      <w:r w:rsidRPr="002B41C8">
        <w:rPr>
          <w:rFonts w:ascii="Calibri" w:hAnsi="Calibri" w:cs="Calibri"/>
          <w:b/>
          <w:sz w:val="28"/>
          <w:szCs w:val="28"/>
        </w:rPr>
        <w:t>Who we share your personal data with</w:t>
      </w:r>
    </w:p>
    <w:p w:rsidR="002B41C8" w:rsidRPr="002B41C8" w:rsidRDefault="002B41C8" w:rsidP="002B41C8">
      <w:pPr>
        <w:rPr>
          <w:rFonts w:ascii="Calibri" w:hAnsi="Calibri" w:cs="Calibri"/>
          <w:sz w:val="28"/>
          <w:szCs w:val="28"/>
        </w:rPr>
      </w:pPr>
      <w:r w:rsidRPr="002B41C8">
        <w:rPr>
          <w:rFonts w:ascii="Calibri" w:hAnsi="Calibri" w:cs="Calibri"/>
          <w:sz w:val="28"/>
          <w:szCs w:val="28"/>
        </w:rPr>
        <w:t>We</w:t>
      </w:r>
      <w:r w:rsidR="00EF34DD">
        <w:rPr>
          <w:rFonts w:ascii="Calibri" w:hAnsi="Calibri" w:cs="Calibri"/>
          <w:sz w:val="28"/>
          <w:szCs w:val="28"/>
        </w:rPr>
        <w:t xml:space="preserve"> will only share your personal data with the Test and Trace service.</w:t>
      </w: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r w:rsidRPr="002B41C8">
        <w:rPr>
          <w:rFonts w:ascii="Calibri" w:hAnsi="Calibri" w:cs="Calibri"/>
          <w:b/>
          <w:sz w:val="28"/>
          <w:szCs w:val="28"/>
        </w:rPr>
        <w:t>Data Security</w:t>
      </w:r>
    </w:p>
    <w:p w:rsidR="002B41C8" w:rsidRPr="002B41C8" w:rsidRDefault="002B41C8" w:rsidP="002B41C8">
      <w:pPr>
        <w:rPr>
          <w:rFonts w:ascii="Calibri" w:hAnsi="Calibri" w:cs="Calibri"/>
          <w:sz w:val="28"/>
          <w:szCs w:val="28"/>
        </w:rPr>
      </w:pPr>
      <w:r w:rsidRPr="002B41C8">
        <w:rPr>
          <w:rFonts w:ascii="Calibri" w:hAnsi="Calibri" w:cs="Calibri"/>
          <w:sz w:val="28"/>
          <w:szCs w:val="28"/>
        </w:rPr>
        <w:t>Access to your personal data is restricted to Pete Jenkins only.  Personal data is held on a password and virus protected personal computer and/or in a password protected email account. Backups of your data are held on external storage media which is stored securely.</w:t>
      </w:r>
    </w:p>
    <w:p w:rsidR="002B41C8" w:rsidRPr="002B41C8" w:rsidRDefault="002B41C8" w:rsidP="002B41C8">
      <w:pPr>
        <w:rPr>
          <w:rFonts w:ascii="Calibri" w:hAnsi="Calibri" w:cs="Calibri"/>
          <w:sz w:val="28"/>
          <w:szCs w:val="28"/>
        </w:rPr>
      </w:pPr>
      <w:r w:rsidRPr="002B41C8">
        <w:rPr>
          <w:rFonts w:ascii="Calibri" w:hAnsi="Calibri" w:cs="Calibri"/>
          <w:sz w:val="28"/>
          <w:szCs w:val="28"/>
        </w:rPr>
        <w:t>A personal data breach can be broadly defined as a security incident that has affected the confidentiality, integrity or availability of personal data.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of destroyed.</w:t>
      </w:r>
    </w:p>
    <w:p w:rsidR="002B41C8" w:rsidRPr="002B41C8" w:rsidRDefault="002B41C8" w:rsidP="002B41C8">
      <w:pPr>
        <w:rPr>
          <w:rFonts w:ascii="Calibri" w:hAnsi="Calibri" w:cs="Calibri"/>
          <w:sz w:val="28"/>
          <w:szCs w:val="28"/>
        </w:rPr>
      </w:pPr>
      <w:r w:rsidRPr="002B41C8">
        <w:rPr>
          <w:rFonts w:ascii="Calibri" w:hAnsi="Calibri" w:cs="Calibri"/>
          <w:sz w:val="28"/>
          <w:szCs w:val="28"/>
        </w:rPr>
        <w:t>We have procedures in place to handle any suspected breach of your personal data. If such a breach were to occur you will be notified at the earliest opportunity and we will also inform any applicable regulator where we are legally required to do so.</w:t>
      </w: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Default="002B41C8" w:rsidP="002B41C8">
      <w:pPr>
        <w:rPr>
          <w:rFonts w:ascii="Calibri" w:hAnsi="Calibri" w:cs="Calibri"/>
          <w:b/>
          <w:sz w:val="28"/>
          <w:szCs w:val="28"/>
        </w:rPr>
      </w:pPr>
    </w:p>
    <w:p w:rsidR="002B41C8" w:rsidRDefault="002B41C8" w:rsidP="002B41C8">
      <w:pPr>
        <w:rPr>
          <w:rFonts w:ascii="Calibri" w:hAnsi="Calibri" w:cs="Calibri"/>
          <w:b/>
          <w:sz w:val="28"/>
          <w:szCs w:val="28"/>
        </w:rPr>
      </w:pPr>
    </w:p>
    <w:p w:rsidR="002B41C8" w:rsidRPr="002B41C8" w:rsidRDefault="002B41C8" w:rsidP="002B41C8">
      <w:pPr>
        <w:rPr>
          <w:rFonts w:ascii="Calibri" w:hAnsi="Calibri" w:cs="Calibri"/>
          <w:b/>
          <w:sz w:val="28"/>
          <w:szCs w:val="28"/>
        </w:rPr>
      </w:pPr>
      <w:r w:rsidRPr="002B41C8">
        <w:rPr>
          <w:rFonts w:ascii="Calibri" w:hAnsi="Calibri" w:cs="Calibri"/>
          <w:b/>
          <w:sz w:val="28"/>
          <w:szCs w:val="28"/>
        </w:rPr>
        <w:lastRenderedPageBreak/>
        <w:t>Your Rights</w:t>
      </w:r>
    </w:p>
    <w:p w:rsidR="002B41C8" w:rsidRPr="002B41C8" w:rsidRDefault="002B41C8" w:rsidP="002B41C8">
      <w:pPr>
        <w:rPr>
          <w:rFonts w:ascii="Calibri" w:hAnsi="Calibri" w:cs="Calibri"/>
          <w:sz w:val="28"/>
          <w:szCs w:val="28"/>
        </w:rPr>
      </w:pPr>
      <w:r w:rsidRPr="002B41C8">
        <w:rPr>
          <w:rFonts w:ascii="Calibri" w:hAnsi="Calibri" w:cs="Calibri"/>
          <w:sz w:val="28"/>
          <w:szCs w:val="28"/>
        </w:rPr>
        <w:t>You have the right under data protection laws to:</w:t>
      </w:r>
    </w:p>
    <w:p w:rsidR="002B41C8" w:rsidRPr="002B41C8" w:rsidRDefault="002B41C8" w:rsidP="002B41C8">
      <w:pPr>
        <w:pStyle w:val="ListParagraph"/>
        <w:numPr>
          <w:ilvl w:val="0"/>
          <w:numId w:val="6"/>
        </w:numPr>
        <w:rPr>
          <w:rFonts w:cs="Calibri"/>
          <w:sz w:val="28"/>
          <w:szCs w:val="28"/>
        </w:rPr>
      </w:pPr>
      <w:r w:rsidRPr="002B41C8">
        <w:rPr>
          <w:rFonts w:cs="Calibri"/>
          <w:sz w:val="28"/>
          <w:szCs w:val="28"/>
        </w:rPr>
        <w:t>Be informed about the collection and use of your personal data.  This document serves to provide you with this information.</w:t>
      </w:r>
    </w:p>
    <w:p w:rsidR="002B41C8" w:rsidRPr="002B41C8" w:rsidRDefault="002B41C8" w:rsidP="002B41C8">
      <w:pPr>
        <w:pStyle w:val="ListParagraph"/>
        <w:numPr>
          <w:ilvl w:val="0"/>
          <w:numId w:val="6"/>
        </w:numPr>
        <w:rPr>
          <w:rFonts w:cs="Calibri"/>
          <w:sz w:val="28"/>
          <w:szCs w:val="28"/>
        </w:rPr>
      </w:pPr>
      <w:r w:rsidRPr="002B41C8">
        <w:rPr>
          <w:rFonts w:cs="Calibri"/>
          <w:sz w:val="28"/>
          <w:szCs w:val="28"/>
        </w:rPr>
        <w:t>Request access your personal data. You may request a copy of the personal data we hold on you. We will provide this in a commonly-used machine-readable format.</w:t>
      </w:r>
    </w:p>
    <w:p w:rsidR="002B41C8" w:rsidRPr="002B41C8" w:rsidRDefault="002B41C8" w:rsidP="002B41C8">
      <w:pPr>
        <w:pStyle w:val="ListParagraph"/>
        <w:numPr>
          <w:ilvl w:val="0"/>
          <w:numId w:val="6"/>
        </w:numPr>
        <w:rPr>
          <w:rFonts w:cs="Calibri"/>
          <w:sz w:val="28"/>
          <w:szCs w:val="28"/>
        </w:rPr>
      </w:pPr>
      <w:r w:rsidRPr="002B41C8">
        <w:rPr>
          <w:rFonts w:cs="Calibri"/>
          <w:sz w:val="28"/>
          <w:szCs w:val="28"/>
        </w:rPr>
        <w:t>Request correction of the personal data that we hold on you. You can request that we correct or complete the personal data we hold on you if it is incomplete or inaccurate.</w:t>
      </w:r>
    </w:p>
    <w:p w:rsidR="002B41C8" w:rsidRPr="002B41C8" w:rsidRDefault="002B41C8" w:rsidP="002B41C8">
      <w:pPr>
        <w:pStyle w:val="ListParagraph"/>
        <w:numPr>
          <w:ilvl w:val="0"/>
          <w:numId w:val="6"/>
        </w:numPr>
        <w:rPr>
          <w:rFonts w:cs="Calibri"/>
          <w:sz w:val="28"/>
          <w:szCs w:val="28"/>
        </w:rPr>
      </w:pPr>
      <w:r w:rsidRPr="002B41C8">
        <w:rPr>
          <w:rFonts w:cs="Calibri"/>
          <w:sz w:val="28"/>
          <w:szCs w:val="28"/>
        </w:rPr>
        <w:t>Request erasure of the personal data we hold on you. You can request that we erase that data we hold on you. Note that we may not be able to comply with this request for specific legal reasons in which case you will be notified of these reasons. Note also that the erasure of your personal data may also mean that we are no longer able to provide you with our services.</w:t>
      </w:r>
    </w:p>
    <w:p w:rsidR="002B41C8" w:rsidRPr="002B41C8" w:rsidRDefault="002B41C8" w:rsidP="002B41C8">
      <w:pPr>
        <w:pStyle w:val="ListParagraph"/>
        <w:numPr>
          <w:ilvl w:val="0"/>
          <w:numId w:val="6"/>
        </w:numPr>
        <w:rPr>
          <w:rFonts w:cs="Calibri"/>
          <w:sz w:val="28"/>
          <w:szCs w:val="28"/>
        </w:rPr>
      </w:pPr>
      <w:r w:rsidRPr="002B41C8">
        <w:rPr>
          <w:rFonts w:cs="Calibri"/>
          <w:sz w:val="28"/>
          <w:szCs w:val="28"/>
        </w:rPr>
        <w:t>Request restriction of the processing of your personal data. You may request that we suspend processing of your personal data when you no longer want us to use it, but you do not want us to erase it. Note that restricting the processing of your personal data may also mean that we are no longer able to provide you with our services.</w:t>
      </w:r>
    </w:p>
    <w:p w:rsidR="002B41C8" w:rsidRPr="002B41C8" w:rsidRDefault="002B41C8" w:rsidP="002B41C8">
      <w:pPr>
        <w:pStyle w:val="ListParagraph"/>
        <w:numPr>
          <w:ilvl w:val="0"/>
          <w:numId w:val="6"/>
        </w:numPr>
        <w:rPr>
          <w:rFonts w:cs="Calibri"/>
          <w:sz w:val="28"/>
          <w:szCs w:val="28"/>
        </w:rPr>
      </w:pPr>
      <w:r w:rsidRPr="002B41C8">
        <w:rPr>
          <w:rFonts w:cs="Calibri"/>
          <w:sz w:val="28"/>
          <w:szCs w:val="28"/>
        </w:rPr>
        <w:t>Withdraw consent at any time. Where we are relying on consent to process your personal data you can withdraw this consent at any time. Note that withdrawing consent to use your personal data may also mean that we are no longer able to provide you with our services.</w:t>
      </w:r>
    </w:p>
    <w:p w:rsidR="002B41C8" w:rsidRPr="002B41C8" w:rsidRDefault="002B41C8" w:rsidP="002B41C8">
      <w:pPr>
        <w:rPr>
          <w:rFonts w:ascii="Calibri" w:hAnsi="Calibri" w:cs="Calibri"/>
          <w:sz w:val="28"/>
          <w:szCs w:val="28"/>
        </w:rPr>
      </w:pPr>
      <w:r w:rsidRPr="002B41C8">
        <w:rPr>
          <w:rFonts w:ascii="Calibri" w:hAnsi="Calibri" w:cs="Calibri"/>
          <w:sz w:val="28"/>
          <w:szCs w:val="28"/>
        </w:rPr>
        <w:t xml:space="preserve">If you wish to exercise any of the rights set out above please contact us using the details in the </w:t>
      </w:r>
      <w:r w:rsidRPr="002B41C8">
        <w:rPr>
          <w:rFonts w:ascii="Calibri" w:hAnsi="Calibri" w:cs="Calibri"/>
          <w:b/>
          <w:sz w:val="28"/>
          <w:szCs w:val="28"/>
        </w:rPr>
        <w:t>Who we are</w:t>
      </w:r>
      <w:r w:rsidRPr="002B41C8">
        <w:rPr>
          <w:rFonts w:ascii="Calibri" w:hAnsi="Calibri" w:cs="Calibri"/>
          <w:sz w:val="28"/>
          <w:szCs w:val="28"/>
        </w:rPr>
        <w:t xml:space="preserve"> section of this document.</w:t>
      </w:r>
    </w:p>
    <w:p w:rsidR="002B41C8" w:rsidRPr="002B41C8" w:rsidRDefault="002B41C8" w:rsidP="002B41C8">
      <w:pPr>
        <w:rPr>
          <w:rFonts w:ascii="Calibri" w:hAnsi="Calibri" w:cs="Calibri"/>
          <w:sz w:val="28"/>
          <w:szCs w:val="28"/>
        </w:rPr>
      </w:pPr>
    </w:p>
    <w:p w:rsid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b/>
          <w:sz w:val="28"/>
          <w:szCs w:val="28"/>
        </w:rPr>
      </w:pPr>
      <w:r w:rsidRPr="002B41C8">
        <w:rPr>
          <w:rFonts w:ascii="Calibri" w:hAnsi="Calibri" w:cs="Calibri"/>
          <w:b/>
          <w:sz w:val="28"/>
          <w:szCs w:val="28"/>
        </w:rPr>
        <w:lastRenderedPageBreak/>
        <w:t>Making a complaint</w:t>
      </w:r>
    </w:p>
    <w:p w:rsidR="002B41C8" w:rsidRPr="002B41C8" w:rsidRDefault="002B41C8" w:rsidP="002B41C8">
      <w:pPr>
        <w:rPr>
          <w:rFonts w:ascii="Calibri" w:hAnsi="Calibri" w:cs="Calibri"/>
          <w:sz w:val="28"/>
          <w:szCs w:val="28"/>
        </w:rPr>
      </w:pPr>
      <w:r w:rsidRPr="002B41C8">
        <w:rPr>
          <w:rFonts w:ascii="Calibri" w:hAnsi="Calibri" w:cs="Calibri"/>
          <w:sz w:val="28"/>
          <w:szCs w:val="28"/>
        </w:rPr>
        <w:t xml:space="preserve">Please let us know if you are unhappy with how we have used your personal data by contacting Pete using the details in the </w:t>
      </w:r>
      <w:r w:rsidRPr="002B41C8">
        <w:rPr>
          <w:rFonts w:ascii="Calibri" w:hAnsi="Calibri" w:cs="Calibri"/>
          <w:b/>
          <w:sz w:val="28"/>
          <w:szCs w:val="28"/>
        </w:rPr>
        <w:t>Who we are</w:t>
      </w:r>
      <w:r w:rsidRPr="002B41C8">
        <w:rPr>
          <w:rFonts w:ascii="Calibri" w:hAnsi="Calibri" w:cs="Calibri"/>
          <w:sz w:val="28"/>
          <w:szCs w:val="28"/>
        </w:rPr>
        <w:t xml:space="preserve"> section of this document.</w:t>
      </w: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r w:rsidRPr="002B41C8">
        <w:rPr>
          <w:rFonts w:ascii="Calibri" w:hAnsi="Calibri" w:cs="Calibri"/>
          <w:sz w:val="28"/>
          <w:szCs w:val="28"/>
        </w:rPr>
        <w:t xml:space="preserve">If you are not satisfied with our response, or believe that we are no processing your data in accordance with the law, you have the right to lodge a complaint with the Information Commissioner’s Office (ICO). You can find there details at </w:t>
      </w:r>
      <w:hyperlink r:id="rId9" w:history="1">
        <w:r w:rsidRPr="002B41C8">
          <w:rPr>
            <w:rStyle w:val="Hyperlink"/>
            <w:rFonts w:ascii="Calibri" w:hAnsi="Calibri" w:cs="Calibri"/>
            <w:sz w:val="28"/>
            <w:szCs w:val="28"/>
          </w:rPr>
          <w:t>www.ico.org.uk</w:t>
        </w:r>
      </w:hyperlink>
      <w:r w:rsidRPr="002B41C8">
        <w:rPr>
          <w:rFonts w:ascii="Calibri" w:hAnsi="Calibri" w:cs="Calibri"/>
          <w:sz w:val="28"/>
          <w:szCs w:val="28"/>
        </w:rPr>
        <w:t>. We would be grateful for the chance to deal with your concerns before you approach the ICO so please contact us in the first instance.</w:t>
      </w: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2B41C8" w:rsidRPr="002B41C8" w:rsidRDefault="002B41C8" w:rsidP="002B41C8">
      <w:pPr>
        <w:rPr>
          <w:rFonts w:ascii="Calibri" w:hAnsi="Calibri" w:cs="Calibri"/>
          <w:sz w:val="28"/>
          <w:szCs w:val="28"/>
        </w:rPr>
      </w:pPr>
    </w:p>
    <w:p w:rsidR="00133D37" w:rsidRPr="002B41C8" w:rsidRDefault="00133D37" w:rsidP="00A4530E">
      <w:pPr>
        <w:rPr>
          <w:rFonts w:ascii="Calibri" w:hAnsi="Calibri" w:cs="Calibri"/>
          <w:sz w:val="28"/>
          <w:szCs w:val="28"/>
        </w:rPr>
      </w:pPr>
    </w:p>
    <w:sectPr w:rsidR="00133D37" w:rsidRPr="002B41C8" w:rsidSect="00360E20">
      <w:headerReference w:type="even" r:id="rId10"/>
      <w:headerReference w:type="default" r:id="rId11"/>
      <w:footerReference w:type="even" r:id="rId12"/>
      <w:footerReference w:type="default" r:id="rId13"/>
      <w:headerReference w:type="first" r:id="rId14"/>
      <w:footerReference w:type="first" r:id="rId15"/>
      <w:pgSz w:w="11906" w:h="16838"/>
      <w:pgMar w:top="284" w:right="1134" w:bottom="284" w:left="1134"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5602" w:rsidRDefault="00695602">
      <w:r>
        <w:separator/>
      </w:r>
    </w:p>
  </w:endnote>
  <w:endnote w:type="continuationSeparator" w:id="0">
    <w:p w:rsidR="00695602" w:rsidRDefault="006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4A7" w:rsidRDefault="00731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6330"/>
      <w:gridCol w:w="1824"/>
    </w:tblGrid>
    <w:tr w:rsidR="00360E20" w:rsidRPr="00731355" w:rsidTr="00731355">
      <w:tc>
        <w:tcPr>
          <w:tcW w:w="1700" w:type="dxa"/>
          <w:tcBorders>
            <w:top w:val="nil"/>
            <w:left w:val="nil"/>
            <w:bottom w:val="nil"/>
            <w:right w:val="nil"/>
          </w:tcBorders>
          <w:shd w:val="clear" w:color="auto" w:fill="auto"/>
        </w:tcPr>
        <w:p w:rsidR="00360E20" w:rsidRPr="00731355" w:rsidRDefault="000F0B08" w:rsidP="00731355">
          <w:pPr>
            <w:rPr>
              <w:rFonts w:ascii="Comic Sans MS" w:hAnsi="Comic Sans MS"/>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pt;height:63.6pt">
                <v:imagedata r:id="rId1" r:href="rId2"/>
              </v:shape>
            </w:pict>
          </w:r>
        </w:p>
      </w:tc>
      <w:tc>
        <w:tcPr>
          <w:tcW w:w="6330" w:type="dxa"/>
          <w:tcBorders>
            <w:top w:val="nil"/>
            <w:left w:val="nil"/>
            <w:bottom w:val="nil"/>
            <w:right w:val="nil"/>
          </w:tcBorders>
          <w:shd w:val="clear" w:color="auto" w:fill="auto"/>
        </w:tcPr>
        <w:p w:rsidR="00360E20" w:rsidRPr="00731355" w:rsidRDefault="00360E20" w:rsidP="00731355">
          <w:pPr>
            <w:jc w:val="center"/>
            <w:rPr>
              <w:rFonts w:ascii="Comic Sans MS" w:hAnsi="Comic Sans MS"/>
              <w:b/>
              <w:i/>
            </w:rPr>
          </w:pPr>
          <w:r w:rsidRPr="00731355">
            <w:rPr>
              <w:rFonts w:ascii="Comic Sans MS" w:hAnsi="Comic Sans MS"/>
              <w:b/>
              <w:i/>
            </w:rPr>
            <w:t>Jenkins Triathlon Coaching</w:t>
          </w:r>
        </w:p>
        <w:p w:rsidR="00360E20" w:rsidRPr="00731355" w:rsidRDefault="00B226C0" w:rsidP="00731355">
          <w:pPr>
            <w:jc w:val="center"/>
            <w:rPr>
              <w:rFonts w:ascii="Comic Sans MS" w:hAnsi="Comic Sans MS"/>
              <w:b/>
              <w:i/>
            </w:rPr>
          </w:pPr>
          <w:hyperlink r:id="rId3" w:history="1">
            <w:r w:rsidR="00F46BD6" w:rsidRPr="009A10EB">
              <w:rPr>
                <w:rStyle w:val="Hyperlink"/>
                <w:rFonts w:ascii="Comic Sans MS" w:hAnsi="Comic Sans MS"/>
                <w:b/>
                <w:i/>
              </w:rPr>
              <w:t>jenkspv@gmail.com</w:t>
            </w:r>
          </w:hyperlink>
          <w:r w:rsidR="00F46BD6">
            <w:rPr>
              <w:rFonts w:ascii="Comic Sans MS" w:hAnsi="Comic Sans MS"/>
              <w:b/>
              <w:i/>
            </w:rPr>
            <w:t xml:space="preserve"> </w:t>
          </w:r>
        </w:p>
        <w:p w:rsidR="00360E20" w:rsidRPr="00731355" w:rsidRDefault="007314A7" w:rsidP="00731355">
          <w:pPr>
            <w:jc w:val="center"/>
            <w:rPr>
              <w:rFonts w:ascii="Comic Sans MS" w:hAnsi="Comic Sans MS"/>
              <w:b/>
              <w:i/>
            </w:rPr>
          </w:pPr>
          <w:r>
            <w:rPr>
              <w:rFonts w:ascii="Comic Sans MS" w:hAnsi="Comic Sans MS"/>
              <w:b/>
              <w:i/>
            </w:rPr>
            <w:t>0785</w:t>
          </w:r>
          <w:r w:rsidR="00360E20" w:rsidRPr="00731355">
            <w:rPr>
              <w:rFonts w:ascii="Comic Sans MS" w:hAnsi="Comic Sans MS"/>
              <w:b/>
              <w:i/>
            </w:rPr>
            <w:t>1962059</w:t>
          </w:r>
        </w:p>
      </w:tc>
      <w:tc>
        <w:tcPr>
          <w:tcW w:w="1824" w:type="dxa"/>
          <w:tcBorders>
            <w:top w:val="nil"/>
            <w:left w:val="nil"/>
            <w:bottom w:val="nil"/>
            <w:right w:val="nil"/>
          </w:tcBorders>
          <w:shd w:val="clear" w:color="auto" w:fill="auto"/>
        </w:tcPr>
        <w:p w:rsidR="00360E20" w:rsidRPr="00731355" w:rsidRDefault="000F0B08" w:rsidP="00731355">
          <w:pPr>
            <w:rPr>
              <w:rFonts w:ascii="Comic Sans MS" w:hAnsi="Comic Sans MS"/>
              <w:b/>
              <w:i/>
            </w:rPr>
          </w:pPr>
          <w:r>
            <w:rPr>
              <w:rFonts w:ascii="Verdana" w:hAnsi="Verdana"/>
              <w:noProof/>
              <w:color w:val="CC0000"/>
              <w:sz w:val="15"/>
              <w:szCs w:val="15"/>
            </w:rPr>
            <w:pict>
              <v:shape id="_x0000_i1026" type="#_x0000_t75" alt="Click here to visit the British Triathlon Home Page" style="width:67.8pt;height:67.8pt" o:button="t">
                <v:imagedata r:id="rId4" r:href="rId5"/>
              </v:shape>
            </w:pict>
          </w:r>
          <w:r w:rsidR="00360E20" w:rsidRPr="00731355">
            <w:rPr>
              <w:rFonts w:ascii="Comic Sans MS" w:hAnsi="Comic Sans MS"/>
              <w:b/>
              <w:i/>
            </w:rPr>
            <w:t xml:space="preserve"> </w:t>
          </w:r>
        </w:p>
      </w:tc>
    </w:tr>
  </w:tbl>
  <w:p w:rsidR="00185430" w:rsidRPr="00133D37" w:rsidRDefault="00185430" w:rsidP="00360E20">
    <w:pPr>
      <w:tabs>
        <w:tab w:val="center" w:pos="4819"/>
        <w:tab w:val="right" w:pos="9638"/>
      </w:tabs>
      <w:rPr>
        <w:rFonts w:ascii="Comic Sans MS" w:hAnsi="Comic Sans MS"/>
        <w:b/>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4A7" w:rsidRDefault="00731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5602" w:rsidRDefault="00695602">
      <w:r>
        <w:separator/>
      </w:r>
    </w:p>
  </w:footnote>
  <w:footnote w:type="continuationSeparator" w:id="0">
    <w:p w:rsidR="00695602" w:rsidRDefault="0069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4A7" w:rsidRDefault="00731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4985" w:rsidRDefault="002B74B1" w:rsidP="00634985">
    <w:pPr>
      <w:pStyle w:val="Header"/>
      <w:jc w:val="center"/>
    </w:pPr>
    <w:r>
      <w:rPr>
        <w:noProof/>
      </w:rPr>
      <w:drawing>
        <wp:inline distT="0" distB="0" distL="0" distR="0">
          <wp:extent cx="6115050" cy="17335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733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4A7" w:rsidRDefault="00731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E3491"/>
    <w:multiLevelType w:val="hybridMultilevel"/>
    <w:tmpl w:val="A2B8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04573"/>
    <w:multiLevelType w:val="hybridMultilevel"/>
    <w:tmpl w:val="4596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E1EAA"/>
    <w:multiLevelType w:val="hybridMultilevel"/>
    <w:tmpl w:val="482A0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26FDB"/>
    <w:multiLevelType w:val="hybridMultilevel"/>
    <w:tmpl w:val="E6E6A0C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 w15:restartNumberingAfterBreak="0">
    <w:nsid w:val="6A092525"/>
    <w:multiLevelType w:val="hybridMultilevel"/>
    <w:tmpl w:val="4E6C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37B7F"/>
    <w:multiLevelType w:val="hybridMultilevel"/>
    <w:tmpl w:val="2B2A7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E3"/>
    <w:rsid w:val="0007735C"/>
    <w:rsid w:val="000E2E3A"/>
    <w:rsid w:val="000F0B08"/>
    <w:rsid w:val="0011374D"/>
    <w:rsid w:val="00133D37"/>
    <w:rsid w:val="00163A85"/>
    <w:rsid w:val="00167976"/>
    <w:rsid w:val="00182506"/>
    <w:rsid w:val="00185430"/>
    <w:rsid w:val="001A0B5C"/>
    <w:rsid w:val="001F3409"/>
    <w:rsid w:val="0021336F"/>
    <w:rsid w:val="0023018E"/>
    <w:rsid w:val="002B41C8"/>
    <w:rsid w:val="002B74B1"/>
    <w:rsid w:val="003232CA"/>
    <w:rsid w:val="00360E20"/>
    <w:rsid w:val="003972E9"/>
    <w:rsid w:val="003B5E3F"/>
    <w:rsid w:val="003B6D9A"/>
    <w:rsid w:val="003E1D36"/>
    <w:rsid w:val="00430976"/>
    <w:rsid w:val="004425FE"/>
    <w:rsid w:val="004556ED"/>
    <w:rsid w:val="00474C15"/>
    <w:rsid w:val="004C7A69"/>
    <w:rsid w:val="005024E8"/>
    <w:rsid w:val="0050284A"/>
    <w:rsid w:val="00536139"/>
    <w:rsid w:val="00555744"/>
    <w:rsid w:val="00555F5D"/>
    <w:rsid w:val="00580FB5"/>
    <w:rsid w:val="00590ED4"/>
    <w:rsid w:val="005D0B52"/>
    <w:rsid w:val="005D2225"/>
    <w:rsid w:val="005F3C61"/>
    <w:rsid w:val="00622279"/>
    <w:rsid w:val="006254AB"/>
    <w:rsid w:val="00634985"/>
    <w:rsid w:val="0067127D"/>
    <w:rsid w:val="00685D88"/>
    <w:rsid w:val="00695602"/>
    <w:rsid w:val="00731355"/>
    <w:rsid w:val="007314A7"/>
    <w:rsid w:val="007419A5"/>
    <w:rsid w:val="0076631C"/>
    <w:rsid w:val="007926F0"/>
    <w:rsid w:val="007D3353"/>
    <w:rsid w:val="007E25FF"/>
    <w:rsid w:val="007E7CCC"/>
    <w:rsid w:val="00812007"/>
    <w:rsid w:val="0082305B"/>
    <w:rsid w:val="0083012D"/>
    <w:rsid w:val="008C77DE"/>
    <w:rsid w:val="00935B8F"/>
    <w:rsid w:val="00971F49"/>
    <w:rsid w:val="0098180B"/>
    <w:rsid w:val="009B0905"/>
    <w:rsid w:val="009B4FF1"/>
    <w:rsid w:val="009D661C"/>
    <w:rsid w:val="00A24A0A"/>
    <w:rsid w:val="00A4530E"/>
    <w:rsid w:val="00A62D88"/>
    <w:rsid w:val="00AA76BE"/>
    <w:rsid w:val="00AD1684"/>
    <w:rsid w:val="00B26974"/>
    <w:rsid w:val="00B2787F"/>
    <w:rsid w:val="00BB69CA"/>
    <w:rsid w:val="00C27D69"/>
    <w:rsid w:val="00C52ABA"/>
    <w:rsid w:val="00C60579"/>
    <w:rsid w:val="00C82BB8"/>
    <w:rsid w:val="00CA7C05"/>
    <w:rsid w:val="00CB4035"/>
    <w:rsid w:val="00CB721C"/>
    <w:rsid w:val="00CE5FAB"/>
    <w:rsid w:val="00D149F8"/>
    <w:rsid w:val="00D33022"/>
    <w:rsid w:val="00D335E1"/>
    <w:rsid w:val="00D35DF7"/>
    <w:rsid w:val="00D3650B"/>
    <w:rsid w:val="00D76987"/>
    <w:rsid w:val="00D84C50"/>
    <w:rsid w:val="00D91503"/>
    <w:rsid w:val="00DE2A29"/>
    <w:rsid w:val="00DF171E"/>
    <w:rsid w:val="00DF2A1E"/>
    <w:rsid w:val="00E242C3"/>
    <w:rsid w:val="00E855DF"/>
    <w:rsid w:val="00EB00F7"/>
    <w:rsid w:val="00EF34DD"/>
    <w:rsid w:val="00F05564"/>
    <w:rsid w:val="00F265A4"/>
    <w:rsid w:val="00F465E3"/>
    <w:rsid w:val="00F46BD6"/>
    <w:rsid w:val="00F54820"/>
    <w:rsid w:val="00F8375E"/>
    <w:rsid w:val="00FC352E"/>
    <w:rsid w:val="00FD2CA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B9C92CD7-F2DD-4AFD-9A4C-FFB35C30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5E3"/>
    <w:pPr>
      <w:tabs>
        <w:tab w:val="center" w:pos="4153"/>
        <w:tab w:val="right" w:pos="8306"/>
      </w:tabs>
    </w:pPr>
  </w:style>
  <w:style w:type="paragraph" w:styleId="Footer">
    <w:name w:val="footer"/>
    <w:basedOn w:val="Normal"/>
    <w:rsid w:val="00F465E3"/>
    <w:pPr>
      <w:tabs>
        <w:tab w:val="center" w:pos="4153"/>
        <w:tab w:val="right" w:pos="8306"/>
      </w:tabs>
    </w:pPr>
  </w:style>
  <w:style w:type="paragraph" w:styleId="Caption">
    <w:name w:val="caption"/>
    <w:basedOn w:val="Normal"/>
    <w:next w:val="Normal"/>
    <w:qFormat/>
    <w:rsid w:val="00F465E3"/>
    <w:rPr>
      <w:b/>
      <w:bCs/>
      <w:sz w:val="20"/>
      <w:szCs w:val="20"/>
    </w:rPr>
  </w:style>
  <w:style w:type="character" w:styleId="Hyperlink">
    <w:name w:val="Hyperlink"/>
    <w:rsid w:val="0007735C"/>
    <w:rPr>
      <w:color w:val="0000FF"/>
      <w:u w:val="single"/>
    </w:rPr>
  </w:style>
  <w:style w:type="paragraph" w:styleId="BalloonText">
    <w:name w:val="Balloon Text"/>
    <w:basedOn w:val="Normal"/>
    <w:semiHidden/>
    <w:rsid w:val="00E855DF"/>
    <w:rPr>
      <w:rFonts w:ascii="Tahoma" w:hAnsi="Tahoma" w:cs="Tahoma"/>
      <w:sz w:val="16"/>
      <w:szCs w:val="16"/>
    </w:rPr>
  </w:style>
  <w:style w:type="table" w:styleId="TableGrid">
    <w:name w:val="Table Grid"/>
    <w:basedOn w:val="TableNormal"/>
    <w:uiPriority w:val="39"/>
    <w:rsid w:val="0043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1C8"/>
    <w:pPr>
      <w:spacing w:after="160" w:line="259"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kspv@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jenkspv@gmail.com" TargetMode="External"/><Relationship Id="rId2" Type="http://schemas.openxmlformats.org/officeDocument/2006/relationships/image" Target="http://welshtriathlon.com/wtlogos.jpg" TargetMode="External"/><Relationship Id="rId1" Type="http://schemas.openxmlformats.org/officeDocument/2006/relationships/image" Target="media/image2.jpeg"/><Relationship Id="rId5" Type="http://schemas.openxmlformats.org/officeDocument/2006/relationships/image" Target="http://www.trisportnews.com/adserver/adimage.php?filename=bta_staticlogo_120x90.gif&amp;contenttype=gif"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6BAD-D8DE-4DD0-BFE6-C3715576C44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INTRtri</vt:lpstr>
    </vt:vector>
  </TitlesOfParts>
  <Company>BT</Company>
  <LinksUpToDate>false</LinksUpToDate>
  <CharactersWithSpaces>5900</CharactersWithSpaces>
  <SharedDoc>false</SharedDoc>
  <HLinks>
    <vt:vector size="18" baseType="variant">
      <vt:variant>
        <vt:i4>8323114</vt:i4>
      </vt:variant>
      <vt:variant>
        <vt:i4>3</vt:i4>
      </vt:variant>
      <vt:variant>
        <vt:i4>0</vt:i4>
      </vt:variant>
      <vt:variant>
        <vt:i4>5</vt:i4>
      </vt:variant>
      <vt:variant>
        <vt:lpwstr>http://www.ico.org.uk/</vt:lpwstr>
      </vt:variant>
      <vt:variant>
        <vt:lpwstr/>
      </vt:variant>
      <vt:variant>
        <vt:i4>458801</vt:i4>
      </vt:variant>
      <vt:variant>
        <vt:i4>0</vt:i4>
      </vt:variant>
      <vt:variant>
        <vt:i4>0</vt:i4>
      </vt:variant>
      <vt:variant>
        <vt:i4>5</vt:i4>
      </vt:variant>
      <vt:variant>
        <vt:lpwstr>mailto:jenkspv@gmail.com</vt:lpwstr>
      </vt:variant>
      <vt:variant>
        <vt:lpwstr/>
      </vt:variant>
      <vt:variant>
        <vt:i4>458801</vt:i4>
      </vt:variant>
      <vt:variant>
        <vt:i4>3</vt:i4>
      </vt:variant>
      <vt:variant>
        <vt:i4>0</vt:i4>
      </vt:variant>
      <vt:variant>
        <vt:i4>5</vt:i4>
      </vt:variant>
      <vt:variant>
        <vt:lpwstr>mailto:jenkspv@gmail.com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INTRtri</dc:title>
  <dc:subject/>
  <dc:creator>802155571</dc:creator>
  <cp:keywords/>
  <cp:lastModifiedBy>Pete Jenkins</cp:lastModifiedBy>
  <cp:revision>2</cp:revision>
  <cp:lastPrinted>2010-11-23T13:44:00Z</cp:lastPrinted>
  <dcterms:created xsi:type="dcterms:W3CDTF">2020-11-21T20:57:00Z</dcterms:created>
  <dcterms:modified xsi:type="dcterms:W3CDTF">2020-11-21T20:57:00Z</dcterms:modified>
</cp:coreProperties>
</file>